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6"/>
        <w:gridCol w:w="3695"/>
        <w:gridCol w:w="2731"/>
      </w:tblGrid>
      <w:tr w:rsidR="00887557" w:rsidTr="004C6AF8">
        <w:tc>
          <w:tcPr>
            <w:tcW w:w="2636" w:type="dxa"/>
          </w:tcPr>
          <w:p w:rsidR="00887557" w:rsidRDefault="00887557" w:rsidP="00887557">
            <w:pPr>
              <w:jc w:val="center"/>
              <w:rPr>
                <w:b/>
              </w:rPr>
            </w:pPr>
            <w:r w:rsidRPr="00887557">
              <w:rPr>
                <w:b/>
              </w:rPr>
              <w:t>Okres realizacji</w:t>
            </w:r>
          </w:p>
          <w:p w:rsidR="00887557" w:rsidRPr="00887557" w:rsidRDefault="00887557" w:rsidP="00887557">
            <w:pPr>
              <w:jc w:val="center"/>
              <w:rPr>
                <w:b/>
              </w:rPr>
            </w:pPr>
          </w:p>
        </w:tc>
        <w:tc>
          <w:tcPr>
            <w:tcW w:w="3695" w:type="dxa"/>
          </w:tcPr>
          <w:p w:rsidR="00887557" w:rsidRPr="00887557" w:rsidRDefault="00887557" w:rsidP="00887557">
            <w:pPr>
              <w:jc w:val="center"/>
              <w:rPr>
                <w:b/>
              </w:rPr>
            </w:pPr>
            <w:r w:rsidRPr="00887557">
              <w:rPr>
                <w:b/>
              </w:rPr>
              <w:t>Działania</w:t>
            </w:r>
          </w:p>
        </w:tc>
        <w:tc>
          <w:tcPr>
            <w:tcW w:w="2731" w:type="dxa"/>
          </w:tcPr>
          <w:p w:rsidR="00887557" w:rsidRPr="00887557" w:rsidRDefault="00887557" w:rsidP="00887557">
            <w:pPr>
              <w:jc w:val="center"/>
              <w:rPr>
                <w:b/>
              </w:rPr>
            </w:pPr>
            <w:r w:rsidRPr="00887557">
              <w:rPr>
                <w:b/>
              </w:rPr>
              <w:t>Uwagi /osoby odpowiedzialne</w:t>
            </w:r>
          </w:p>
        </w:tc>
      </w:tr>
      <w:tr w:rsidR="004C6AF8" w:rsidTr="004C6AF8">
        <w:tc>
          <w:tcPr>
            <w:tcW w:w="2636" w:type="dxa"/>
          </w:tcPr>
          <w:p w:rsidR="004C6AF8" w:rsidRDefault="004C6AF8">
            <w:r>
              <w:t xml:space="preserve">Marzec 2025 </w:t>
            </w:r>
          </w:p>
          <w:p w:rsidR="004C6AF8" w:rsidRDefault="004C6AF8"/>
        </w:tc>
        <w:tc>
          <w:tcPr>
            <w:tcW w:w="3695" w:type="dxa"/>
            <w:vMerge w:val="restart"/>
          </w:tcPr>
          <w:p w:rsidR="004C6AF8" w:rsidRDefault="004C6AF8" w:rsidP="00E20A8B">
            <w:pPr>
              <w:pStyle w:val="Akapitzlist"/>
              <w:numPr>
                <w:ilvl w:val="0"/>
                <w:numId w:val="1"/>
              </w:numPr>
            </w:pPr>
            <w:r>
              <w:t>Analiza procedury tworzenia i wdrażania karty równości K i M</w:t>
            </w:r>
          </w:p>
          <w:p w:rsidR="004C6AF8" w:rsidRDefault="004C6AF8" w:rsidP="00E20A8B">
            <w:pPr>
              <w:pStyle w:val="Akapitzlist"/>
              <w:numPr>
                <w:ilvl w:val="0"/>
                <w:numId w:val="1"/>
              </w:numPr>
            </w:pPr>
            <w:r>
              <w:t>Kontakt/spotkanie/konsultacje z CEMR (Rada Gmin i regionów Europy)</w:t>
            </w:r>
          </w:p>
          <w:p w:rsidR="004C6AF8" w:rsidRDefault="004C6AF8" w:rsidP="00E20A8B">
            <w:pPr>
              <w:pStyle w:val="Akapitzlist"/>
              <w:numPr>
                <w:ilvl w:val="0"/>
                <w:numId w:val="1"/>
              </w:numPr>
            </w:pPr>
            <w:r>
              <w:t xml:space="preserve">Kontakt /wizyta w jednostkach samorządu terytorialnego w Polsce które maja wdrożoną kartę równości kobiet i mężczyzn w życiu lokalnym </w:t>
            </w:r>
          </w:p>
          <w:p w:rsidR="004C6AF8" w:rsidRDefault="004C6AF8"/>
          <w:p w:rsidR="004C6AF8" w:rsidRDefault="004C6AF8"/>
        </w:tc>
        <w:tc>
          <w:tcPr>
            <w:tcW w:w="2731" w:type="dxa"/>
          </w:tcPr>
          <w:p w:rsidR="004C6AF8" w:rsidRDefault="004C6AF8"/>
        </w:tc>
      </w:tr>
      <w:tr w:rsidR="004C6AF8" w:rsidTr="004C6AF8">
        <w:tc>
          <w:tcPr>
            <w:tcW w:w="2636" w:type="dxa"/>
          </w:tcPr>
          <w:p w:rsidR="004C6AF8" w:rsidRDefault="004C6AF8">
            <w:r>
              <w:t xml:space="preserve">Kwiecień 2025 </w:t>
            </w:r>
          </w:p>
          <w:p w:rsidR="004C6AF8" w:rsidRDefault="004C6AF8"/>
        </w:tc>
        <w:tc>
          <w:tcPr>
            <w:tcW w:w="3695" w:type="dxa"/>
            <w:vMerge/>
          </w:tcPr>
          <w:p w:rsidR="004C6AF8" w:rsidRDefault="004C6AF8"/>
        </w:tc>
        <w:tc>
          <w:tcPr>
            <w:tcW w:w="2731" w:type="dxa"/>
          </w:tcPr>
          <w:p w:rsidR="004C6AF8" w:rsidRDefault="004C6AF8"/>
        </w:tc>
      </w:tr>
      <w:tr w:rsidR="004C6AF8" w:rsidTr="004C6AF8">
        <w:tc>
          <w:tcPr>
            <w:tcW w:w="2636" w:type="dxa"/>
          </w:tcPr>
          <w:p w:rsidR="004C6AF8" w:rsidRDefault="004C6AF8">
            <w:bookmarkStart w:id="0" w:name="_GoBack"/>
            <w:r>
              <w:t xml:space="preserve">Maj 2025 </w:t>
            </w:r>
          </w:p>
          <w:p w:rsidR="004C6AF8" w:rsidRDefault="004C6AF8"/>
        </w:tc>
        <w:tc>
          <w:tcPr>
            <w:tcW w:w="3695" w:type="dxa"/>
            <w:vMerge/>
          </w:tcPr>
          <w:p w:rsidR="004C6AF8" w:rsidRDefault="004C6AF8"/>
        </w:tc>
        <w:tc>
          <w:tcPr>
            <w:tcW w:w="2731" w:type="dxa"/>
          </w:tcPr>
          <w:p w:rsidR="004C6AF8" w:rsidRDefault="004C6AF8"/>
        </w:tc>
      </w:tr>
      <w:bookmarkEnd w:id="0"/>
      <w:tr w:rsidR="004C6AF8" w:rsidTr="004C6AF8">
        <w:tc>
          <w:tcPr>
            <w:tcW w:w="2636" w:type="dxa"/>
          </w:tcPr>
          <w:p w:rsidR="004C6AF8" w:rsidRDefault="004C6AF8">
            <w:r>
              <w:t>Czerwiec 2025</w:t>
            </w:r>
          </w:p>
          <w:p w:rsidR="004C6AF8" w:rsidRDefault="004C6AF8"/>
        </w:tc>
        <w:tc>
          <w:tcPr>
            <w:tcW w:w="3695" w:type="dxa"/>
            <w:vMerge w:val="restart"/>
          </w:tcPr>
          <w:p w:rsidR="004C6AF8" w:rsidRDefault="004C6AF8">
            <w:r>
              <w:t xml:space="preserve">Opracowanie analizy swot procesu wdrażania karty w Opolu </w:t>
            </w:r>
          </w:p>
          <w:p w:rsidR="004C6AF8" w:rsidRDefault="004C6AF8">
            <w:r>
              <w:t xml:space="preserve">Określenie podmiotów istotnych do włączenia w proces </w:t>
            </w:r>
          </w:p>
        </w:tc>
        <w:tc>
          <w:tcPr>
            <w:tcW w:w="2731" w:type="dxa"/>
          </w:tcPr>
          <w:p w:rsidR="004C6AF8" w:rsidRDefault="004C6AF8"/>
        </w:tc>
      </w:tr>
      <w:tr w:rsidR="004C6AF8" w:rsidTr="004C6AF8">
        <w:tc>
          <w:tcPr>
            <w:tcW w:w="2636" w:type="dxa"/>
          </w:tcPr>
          <w:p w:rsidR="004C6AF8" w:rsidRDefault="004C6AF8">
            <w:r>
              <w:t xml:space="preserve">Lipiec 2025 </w:t>
            </w:r>
          </w:p>
          <w:p w:rsidR="004C6AF8" w:rsidRDefault="004C6AF8"/>
        </w:tc>
        <w:tc>
          <w:tcPr>
            <w:tcW w:w="3695" w:type="dxa"/>
            <w:vMerge/>
          </w:tcPr>
          <w:p w:rsidR="004C6AF8" w:rsidRDefault="004C6AF8"/>
        </w:tc>
        <w:tc>
          <w:tcPr>
            <w:tcW w:w="2731" w:type="dxa"/>
          </w:tcPr>
          <w:p w:rsidR="004C6AF8" w:rsidRDefault="004C6AF8"/>
        </w:tc>
      </w:tr>
      <w:tr w:rsidR="004C6AF8" w:rsidTr="004C6AF8">
        <w:tc>
          <w:tcPr>
            <w:tcW w:w="2636" w:type="dxa"/>
          </w:tcPr>
          <w:p w:rsidR="004C6AF8" w:rsidRDefault="004C6AF8">
            <w:r>
              <w:t xml:space="preserve">Sierpień 2025 </w:t>
            </w:r>
          </w:p>
          <w:p w:rsidR="004C6AF8" w:rsidRDefault="004C6AF8"/>
        </w:tc>
        <w:tc>
          <w:tcPr>
            <w:tcW w:w="3695" w:type="dxa"/>
            <w:vMerge/>
          </w:tcPr>
          <w:p w:rsidR="004C6AF8" w:rsidRDefault="004C6AF8"/>
        </w:tc>
        <w:tc>
          <w:tcPr>
            <w:tcW w:w="2731" w:type="dxa"/>
          </w:tcPr>
          <w:p w:rsidR="004C6AF8" w:rsidRDefault="004C6AF8"/>
        </w:tc>
      </w:tr>
      <w:tr w:rsidR="004C6AF8" w:rsidTr="004C6AF8">
        <w:tc>
          <w:tcPr>
            <w:tcW w:w="2636" w:type="dxa"/>
          </w:tcPr>
          <w:p w:rsidR="004C6AF8" w:rsidRDefault="004C6AF8">
            <w:r>
              <w:t xml:space="preserve">Wrzesień 2025 </w:t>
            </w:r>
          </w:p>
          <w:p w:rsidR="004C6AF8" w:rsidRDefault="004C6AF8"/>
        </w:tc>
        <w:tc>
          <w:tcPr>
            <w:tcW w:w="3695" w:type="dxa"/>
            <w:vMerge w:val="restart"/>
          </w:tcPr>
          <w:p w:rsidR="004C6AF8" w:rsidRDefault="004C6AF8">
            <w:r>
              <w:t xml:space="preserve">Opracowanie wstępnego projektu karty </w:t>
            </w:r>
          </w:p>
        </w:tc>
        <w:tc>
          <w:tcPr>
            <w:tcW w:w="2731" w:type="dxa"/>
          </w:tcPr>
          <w:p w:rsidR="004C6AF8" w:rsidRDefault="004C6AF8"/>
        </w:tc>
      </w:tr>
      <w:tr w:rsidR="004C6AF8" w:rsidTr="004C6AF8">
        <w:tc>
          <w:tcPr>
            <w:tcW w:w="2636" w:type="dxa"/>
          </w:tcPr>
          <w:p w:rsidR="004C6AF8" w:rsidRDefault="004C6AF8">
            <w:r>
              <w:t xml:space="preserve">Październik 2025 </w:t>
            </w:r>
          </w:p>
          <w:p w:rsidR="004C6AF8" w:rsidRDefault="004C6AF8"/>
        </w:tc>
        <w:tc>
          <w:tcPr>
            <w:tcW w:w="3695" w:type="dxa"/>
            <w:vMerge/>
          </w:tcPr>
          <w:p w:rsidR="004C6AF8" w:rsidRDefault="004C6AF8"/>
        </w:tc>
        <w:tc>
          <w:tcPr>
            <w:tcW w:w="2731" w:type="dxa"/>
          </w:tcPr>
          <w:p w:rsidR="004C6AF8" w:rsidRDefault="004C6AF8"/>
        </w:tc>
      </w:tr>
      <w:tr w:rsidR="004C6AF8" w:rsidTr="004C6AF8">
        <w:tc>
          <w:tcPr>
            <w:tcW w:w="2636" w:type="dxa"/>
          </w:tcPr>
          <w:p w:rsidR="004C6AF8" w:rsidRDefault="004C6AF8">
            <w:r>
              <w:t xml:space="preserve">Listopad 2025 </w:t>
            </w:r>
          </w:p>
          <w:p w:rsidR="004C6AF8" w:rsidRDefault="004C6AF8"/>
        </w:tc>
        <w:tc>
          <w:tcPr>
            <w:tcW w:w="3695" w:type="dxa"/>
            <w:vMerge/>
          </w:tcPr>
          <w:p w:rsidR="004C6AF8" w:rsidRDefault="004C6AF8"/>
        </w:tc>
        <w:tc>
          <w:tcPr>
            <w:tcW w:w="2731" w:type="dxa"/>
          </w:tcPr>
          <w:p w:rsidR="004C6AF8" w:rsidRDefault="004C6AF8"/>
        </w:tc>
      </w:tr>
      <w:tr w:rsidR="00887557" w:rsidTr="004C6AF8">
        <w:tc>
          <w:tcPr>
            <w:tcW w:w="2636" w:type="dxa"/>
          </w:tcPr>
          <w:p w:rsidR="00887557" w:rsidRDefault="00887557">
            <w:r>
              <w:t xml:space="preserve">Grudzień 2025 </w:t>
            </w:r>
          </w:p>
          <w:p w:rsidR="00887557" w:rsidRDefault="00887557"/>
        </w:tc>
        <w:tc>
          <w:tcPr>
            <w:tcW w:w="3695" w:type="dxa"/>
          </w:tcPr>
          <w:p w:rsidR="00887557" w:rsidRDefault="004C6AF8">
            <w:r>
              <w:t xml:space="preserve">Podsumowanie prac komisji w tym zakresie na za rok 2025 i stworzenie planu pracy na 2026 </w:t>
            </w:r>
          </w:p>
          <w:p w:rsidR="004C6AF8" w:rsidRDefault="004C6AF8"/>
        </w:tc>
        <w:tc>
          <w:tcPr>
            <w:tcW w:w="2731" w:type="dxa"/>
          </w:tcPr>
          <w:p w:rsidR="00887557" w:rsidRDefault="00887557"/>
        </w:tc>
      </w:tr>
    </w:tbl>
    <w:p w:rsidR="001B1BA7" w:rsidRDefault="001B1BA7"/>
    <w:p w:rsidR="00887557" w:rsidRDefault="00887557"/>
    <w:p w:rsidR="00887557" w:rsidRDefault="00887557"/>
    <w:sectPr w:rsidR="0088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F75DF"/>
    <w:multiLevelType w:val="hybridMultilevel"/>
    <w:tmpl w:val="80B2A5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57"/>
    <w:rsid w:val="001B1BA7"/>
    <w:rsid w:val="004C6AF8"/>
    <w:rsid w:val="00887557"/>
    <w:rsid w:val="00901E0A"/>
    <w:rsid w:val="00E2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523F1-9253-4F9B-B4F4-B0B2AB66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Piechowicz-Witoń</dc:creator>
  <cp:keywords/>
  <dc:description/>
  <cp:lastModifiedBy>Beata Katra</cp:lastModifiedBy>
  <cp:revision>2</cp:revision>
  <dcterms:created xsi:type="dcterms:W3CDTF">2025-03-05T10:17:00Z</dcterms:created>
  <dcterms:modified xsi:type="dcterms:W3CDTF">2025-03-05T10:17:00Z</dcterms:modified>
</cp:coreProperties>
</file>